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16" w:rsidRPr="008A7CEA" w:rsidRDefault="00B70804" w:rsidP="00B7080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7CEA">
        <w:rPr>
          <w:rFonts w:ascii="Times New Roman" w:hAnsi="Times New Roman" w:cs="Times New Roman"/>
          <w:b/>
          <w:color w:val="FF0000"/>
          <w:sz w:val="28"/>
          <w:szCs w:val="28"/>
        </w:rPr>
        <w:t>„</w:t>
      </w:r>
      <w:r w:rsidR="008A7CEA" w:rsidRPr="008A7CEA">
        <w:rPr>
          <w:rFonts w:ascii="Times New Roman" w:hAnsi="Times New Roman" w:cs="Times New Roman"/>
          <w:b/>
          <w:color w:val="FF0000"/>
          <w:sz w:val="28"/>
          <w:szCs w:val="28"/>
        </w:rPr>
        <w:t>JAK ROZWIJAMY KOMPETENCJE KLUCZOWE</w:t>
      </w:r>
      <w:r w:rsidRPr="008A7C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W </w:t>
      </w:r>
      <w:r w:rsidR="008A7CEA" w:rsidRPr="008A7C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NASZYM </w:t>
      </w:r>
      <w:r w:rsidR="006D3649" w:rsidRPr="008A7CEA">
        <w:rPr>
          <w:rFonts w:ascii="Times New Roman" w:hAnsi="Times New Roman" w:cs="Times New Roman"/>
          <w:b/>
          <w:color w:val="FF0000"/>
          <w:sz w:val="28"/>
          <w:szCs w:val="28"/>
        </w:rPr>
        <w:t>PRZEDSZKOLU</w:t>
      </w:r>
      <w:r w:rsidR="008A7C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?”</w:t>
      </w:r>
    </w:p>
    <w:p w:rsidR="00B70804" w:rsidRPr="00B70804" w:rsidRDefault="00B70804" w:rsidP="00B708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3649" w:rsidRPr="00B70804" w:rsidRDefault="006D3649" w:rsidP="00B7080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70804">
        <w:rPr>
          <w:rFonts w:ascii="Times New Roman" w:hAnsi="Times New Roman" w:cs="Times New Roman"/>
          <w:sz w:val="24"/>
          <w:szCs w:val="24"/>
          <w:u w:val="single"/>
        </w:rPr>
        <w:t>CZYM SĄ</w:t>
      </w:r>
      <w:r w:rsidR="00B708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70804">
        <w:rPr>
          <w:rFonts w:ascii="Times New Roman" w:hAnsi="Times New Roman" w:cs="Times New Roman"/>
          <w:sz w:val="24"/>
          <w:szCs w:val="24"/>
          <w:u w:val="single"/>
        </w:rPr>
        <w:t>KOMPETENCJE</w:t>
      </w:r>
      <w:r w:rsidR="00B708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70804">
        <w:rPr>
          <w:rFonts w:ascii="Times New Roman" w:hAnsi="Times New Roman" w:cs="Times New Roman"/>
          <w:sz w:val="24"/>
          <w:szCs w:val="24"/>
          <w:u w:val="single"/>
        </w:rPr>
        <w:t>KLUCZOWE?</w:t>
      </w:r>
    </w:p>
    <w:p w:rsidR="00B70804" w:rsidRPr="00B70804" w:rsidRDefault="00B70804" w:rsidP="00B70804">
      <w:pPr>
        <w:pStyle w:val="NormalnyWeb"/>
        <w:ind w:firstLine="709"/>
        <w:contextualSpacing/>
        <w:jc w:val="both"/>
      </w:pPr>
      <w:r w:rsidRPr="00B70804">
        <w:t>Kształtowanie kompetencji w placówce przedszkolnej ma wyjątkowy charakter. Z jednej strony ma na celu wyposażenie dziecka w odpowiednią wiedzę, a z drugiej – dostarczenie okazji, które pozwolą wyrobić w nim odpowiednie nawyki i zdobyć umiejętności praktyczne, a także przez działanie umożliwią kształtowanie odpowiednich postaw. Na tym etapie rozwojowym i edukacyjnym na szczególną uwagę zasługują zatem: modelowanie, naśladowanie pozytywnych wzorców, świadome tworzenie sytuacji pozwalających na aktywne uczestnictwo, odczuwanie i eksplorację dostępnej przestrzeni z zastosowaniem zasad indywidualnego podejścia do każdego dziecka.</w:t>
      </w:r>
    </w:p>
    <w:p w:rsidR="00B70804" w:rsidRPr="00B70804" w:rsidRDefault="00B70804" w:rsidP="00B70804">
      <w:pPr>
        <w:pStyle w:val="NormalnyWeb"/>
        <w:ind w:firstLine="709"/>
        <w:contextualSpacing/>
        <w:jc w:val="both"/>
      </w:pPr>
      <w:r w:rsidRPr="00B70804">
        <w:t>Proces kształtowania i rozwijania kompetencji kluczowych trwa przez całe życie, a jego instytucjonalnym początkiem jest uczestnictwo dziecka w różnych formach edukacji przedszkolnej.</w:t>
      </w:r>
    </w:p>
    <w:p w:rsidR="00B70804" w:rsidRPr="00B70804" w:rsidRDefault="00B70804" w:rsidP="000305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649" w:rsidRPr="00B70804" w:rsidRDefault="006D3649" w:rsidP="000305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804">
        <w:rPr>
          <w:rFonts w:ascii="Times New Roman" w:hAnsi="Times New Roman" w:cs="Times New Roman"/>
          <w:b/>
          <w:sz w:val="24"/>
          <w:szCs w:val="24"/>
        </w:rPr>
        <w:t>REALIZUJĄC PODSTAWĘ PROGRAMOWĄ W PRZEDSZKOLU– ROZWIJAMY KOMPETENCJE KLUCZOWE.</w:t>
      </w:r>
    </w:p>
    <w:p w:rsidR="002E139B" w:rsidRPr="00B70804" w:rsidRDefault="002E139B" w:rsidP="000305B9">
      <w:pPr>
        <w:pStyle w:val="NormalnyWeb"/>
        <w:ind w:firstLine="709"/>
        <w:contextualSpacing/>
        <w:jc w:val="both"/>
      </w:pPr>
    </w:p>
    <w:p w:rsidR="00B73E79" w:rsidRPr="00B70804" w:rsidRDefault="00B73E79" w:rsidP="000305B9">
      <w:pPr>
        <w:pStyle w:val="NormalnyWeb"/>
        <w:jc w:val="both"/>
      </w:pPr>
      <w:r w:rsidRPr="00B70804">
        <w:t>Wyróżnia się 8 kompetencji kluczowych:</w:t>
      </w:r>
    </w:p>
    <w:p w:rsidR="00B73E79" w:rsidRPr="00B70804" w:rsidRDefault="00B73E79" w:rsidP="00B70804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firstLine="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B70804">
        <w:rPr>
          <w:rStyle w:val="Pogrubienie"/>
          <w:rFonts w:ascii="Times New Roman" w:hAnsi="Times New Roman" w:cs="Times New Roman"/>
          <w:sz w:val="24"/>
          <w:szCs w:val="24"/>
        </w:rPr>
        <w:t>Porozumiewanie się w języku ojczystym.</w:t>
      </w:r>
    </w:p>
    <w:p w:rsidR="00B73E79" w:rsidRPr="00B70804" w:rsidRDefault="00B73E79" w:rsidP="000305B9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0804">
        <w:rPr>
          <w:rFonts w:ascii="Times New Roman" w:hAnsi="Times New Roman" w:cs="Times New Roman"/>
          <w:sz w:val="24"/>
          <w:szCs w:val="24"/>
        </w:rPr>
        <w:t>Jest to zdolność do codziennego komunikowania się dziecka w środowisku przedszkolnym z dorosłymi i innymi dziećmi (np. komunikowanie własnych potrzeb, emocji, opowiadanie o zdarzeniach, odpowiadanie na pytania).</w:t>
      </w:r>
    </w:p>
    <w:p w:rsidR="00B73E79" w:rsidRPr="00B70804" w:rsidRDefault="00B70804" w:rsidP="000305B9">
      <w:pPr>
        <w:pStyle w:val="NormalnyWeb"/>
        <w:jc w:val="both"/>
      </w:pPr>
      <w:r w:rsidRPr="00B70804">
        <w:t xml:space="preserve">      </w:t>
      </w:r>
      <w:r w:rsidR="00B73E79" w:rsidRPr="00B70804">
        <w:t>Codzienne wspomaganie rozwoju mowy poprzez:</w:t>
      </w:r>
    </w:p>
    <w:p w:rsidR="00B73E79" w:rsidRPr="00B70804" w:rsidRDefault="00B73E79" w:rsidP="000305B9">
      <w:pPr>
        <w:pStyle w:val="NormalnyWeb"/>
        <w:numPr>
          <w:ilvl w:val="0"/>
          <w:numId w:val="10"/>
        </w:numPr>
        <w:ind w:left="709" w:hanging="283"/>
        <w:jc w:val="both"/>
      </w:pPr>
      <w:r w:rsidRPr="00B70804">
        <w:t>słuchanie utworów literackich czytanych zarówno przez naucz</w:t>
      </w:r>
      <w:r w:rsidR="002E139B" w:rsidRPr="00B70804">
        <w:t>yciela, jak i </w:t>
      </w:r>
      <w:r w:rsidRPr="00B70804">
        <w:t>zaproszonych gości</w:t>
      </w:r>
      <w:r w:rsidR="00B70804" w:rsidRPr="00B70804">
        <w:t>,</w:t>
      </w:r>
    </w:p>
    <w:p w:rsidR="00B73E79" w:rsidRPr="00B70804" w:rsidRDefault="00B73E79" w:rsidP="000305B9">
      <w:pPr>
        <w:pStyle w:val="NormalnyWeb"/>
        <w:numPr>
          <w:ilvl w:val="0"/>
          <w:numId w:val="10"/>
        </w:numPr>
        <w:ind w:left="709" w:hanging="283"/>
        <w:jc w:val="both"/>
      </w:pPr>
      <w:r w:rsidRPr="00B70804">
        <w:t>wypowiedzi spontaniczne i kierowane</w:t>
      </w:r>
      <w:r w:rsidR="00B70804" w:rsidRPr="00B70804">
        <w:t>,</w:t>
      </w:r>
    </w:p>
    <w:p w:rsidR="00B73E79" w:rsidRPr="00B70804" w:rsidRDefault="00B73E79" w:rsidP="000305B9">
      <w:pPr>
        <w:pStyle w:val="NormalnyWeb"/>
        <w:numPr>
          <w:ilvl w:val="0"/>
          <w:numId w:val="10"/>
        </w:numPr>
        <w:ind w:left="709" w:hanging="283"/>
        <w:jc w:val="both"/>
      </w:pPr>
      <w:r w:rsidRPr="00B70804">
        <w:t>ćwiczenia pamięci odtwórczej, nauka wierszy, ról</w:t>
      </w:r>
      <w:r w:rsidR="00B70804" w:rsidRPr="00B70804">
        <w:t>,</w:t>
      </w:r>
    </w:p>
    <w:p w:rsidR="00B73E79" w:rsidRPr="00B70804" w:rsidRDefault="00B73E79" w:rsidP="000305B9">
      <w:pPr>
        <w:pStyle w:val="NormalnyWeb"/>
        <w:numPr>
          <w:ilvl w:val="0"/>
          <w:numId w:val="10"/>
        </w:numPr>
        <w:ind w:left="709" w:hanging="283"/>
        <w:jc w:val="both"/>
      </w:pPr>
      <w:r w:rsidRPr="00B70804">
        <w:t>odgrywanie scenek (drama, zabawy paluszkowe, tatr kukiełkowy, pacynki)</w:t>
      </w:r>
      <w:r w:rsidR="00B70804" w:rsidRPr="00B70804">
        <w:t>,</w:t>
      </w:r>
    </w:p>
    <w:p w:rsidR="00B73E79" w:rsidRPr="00B70804" w:rsidRDefault="00B73E79" w:rsidP="000305B9">
      <w:pPr>
        <w:pStyle w:val="NormalnyWeb"/>
        <w:numPr>
          <w:ilvl w:val="0"/>
          <w:numId w:val="10"/>
        </w:numPr>
        <w:ind w:left="709" w:hanging="283"/>
        <w:jc w:val="both"/>
      </w:pPr>
      <w:r w:rsidRPr="00B70804">
        <w:t>występy artystyczne dzieci w uroczystościach przedszkolnych</w:t>
      </w:r>
      <w:r w:rsidR="00B70804" w:rsidRPr="00B70804">
        <w:t>,</w:t>
      </w:r>
    </w:p>
    <w:p w:rsidR="00B73E79" w:rsidRPr="00B70804" w:rsidRDefault="00B73E79" w:rsidP="000305B9">
      <w:pPr>
        <w:pStyle w:val="NormalnyWeb"/>
        <w:numPr>
          <w:ilvl w:val="0"/>
          <w:numId w:val="10"/>
        </w:numPr>
        <w:ind w:left="709" w:hanging="283"/>
        <w:jc w:val="both"/>
      </w:pPr>
      <w:r w:rsidRPr="00B70804">
        <w:t>uczestnictwo w konkursach</w:t>
      </w:r>
      <w:r w:rsidR="00B70804" w:rsidRPr="00B70804">
        <w:t>,</w:t>
      </w:r>
    </w:p>
    <w:p w:rsidR="00B73E79" w:rsidRPr="00B70804" w:rsidRDefault="00B73E79" w:rsidP="000305B9">
      <w:pPr>
        <w:pStyle w:val="NormalnyWeb"/>
        <w:numPr>
          <w:ilvl w:val="0"/>
          <w:numId w:val="10"/>
        </w:numPr>
        <w:ind w:left="709" w:hanging="283"/>
        <w:jc w:val="both"/>
      </w:pPr>
      <w:r w:rsidRPr="00B70804">
        <w:t>wypowiadanie się dziecka na własny temat</w:t>
      </w:r>
      <w:r w:rsidR="00B70804" w:rsidRPr="00B70804">
        <w:t>,</w:t>
      </w:r>
    </w:p>
    <w:p w:rsidR="00B73E79" w:rsidRPr="00B70804" w:rsidRDefault="00B73E79" w:rsidP="000305B9">
      <w:pPr>
        <w:pStyle w:val="NormalnyWeb"/>
        <w:numPr>
          <w:ilvl w:val="0"/>
          <w:numId w:val="10"/>
        </w:numPr>
        <w:ind w:left="709" w:hanging="283"/>
        <w:jc w:val="both"/>
      </w:pPr>
      <w:r w:rsidRPr="00B70804">
        <w:t>prowadzenie codziennych różnorodnych zabaw logopedycznych (artykulacyjnych, oddechowych)</w:t>
      </w:r>
      <w:r w:rsidR="00B70804" w:rsidRPr="00B70804">
        <w:t>,</w:t>
      </w:r>
    </w:p>
    <w:p w:rsidR="00B73E79" w:rsidRPr="00B70804" w:rsidRDefault="00B73E79" w:rsidP="000305B9">
      <w:pPr>
        <w:pStyle w:val="NormalnyWeb"/>
        <w:numPr>
          <w:ilvl w:val="0"/>
          <w:numId w:val="10"/>
        </w:numPr>
        <w:ind w:left="709" w:hanging="283"/>
        <w:jc w:val="both"/>
      </w:pPr>
      <w:r w:rsidRPr="00B70804">
        <w:t xml:space="preserve">ćwiczenia </w:t>
      </w:r>
      <w:proofErr w:type="spellStart"/>
      <w:r w:rsidRPr="00B70804">
        <w:t>grafomotoryki</w:t>
      </w:r>
      <w:proofErr w:type="spellEnd"/>
      <w:r w:rsidRPr="00B70804">
        <w:t xml:space="preserve"> ręki jako przygotowanie do pisania (np. plastelina, </w:t>
      </w:r>
      <w:proofErr w:type="spellStart"/>
      <w:r w:rsidRPr="00B70804">
        <w:t>ciastolina</w:t>
      </w:r>
      <w:proofErr w:type="spellEnd"/>
      <w:r w:rsidRPr="00B70804">
        <w:t>, gazety, masa solna</w:t>
      </w:r>
      <w:r w:rsidR="00B70804" w:rsidRPr="00B70804">
        <w:t>,</w:t>
      </w:r>
    </w:p>
    <w:p w:rsidR="00B73E79" w:rsidRPr="00B70804" w:rsidRDefault="00B73E79" w:rsidP="000305B9">
      <w:pPr>
        <w:pStyle w:val="NormalnyWeb"/>
        <w:numPr>
          <w:ilvl w:val="0"/>
          <w:numId w:val="10"/>
        </w:numPr>
        <w:ind w:left="709" w:hanging="283"/>
        <w:jc w:val="both"/>
      </w:pPr>
      <w:r w:rsidRPr="00B70804">
        <w:t>wprowadzanie liter, naukę czytania prostych wyrazów i zdań,</w:t>
      </w:r>
    </w:p>
    <w:p w:rsidR="002E139B" w:rsidRPr="00B70804" w:rsidRDefault="00B73E79" w:rsidP="00B70804">
      <w:pPr>
        <w:pStyle w:val="NormalnyWeb"/>
        <w:numPr>
          <w:ilvl w:val="0"/>
          <w:numId w:val="10"/>
        </w:numPr>
        <w:ind w:left="709" w:hanging="283"/>
        <w:jc w:val="both"/>
      </w:pPr>
      <w:r w:rsidRPr="00B70804">
        <w:t xml:space="preserve">kreślenie szlaczków </w:t>
      </w:r>
      <w:proofErr w:type="spellStart"/>
      <w:r w:rsidRPr="00B70804">
        <w:t>literopodobnych</w:t>
      </w:r>
      <w:proofErr w:type="spellEnd"/>
      <w:r w:rsidRPr="00B70804">
        <w:t xml:space="preserve"> na różnorodnym podłożu, kreślenie liter po śladzie i samodzielnie</w:t>
      </w:r>
      <w:r w:rsidR="00B70804" w:rsidRPr="00B70804">
        <w:t>,</w:t>
      </w:r>
    </w:p>
    <w:p w:rsidR="002E139B" w:rsidRPr="00B70804" w:rsidRDefault="002E139B" w:rsidP="002E139B">
      <w:pPr>
        <w:pStyle w:val="NormalnyWeb"/>
        <w:numPr>
          <w:ilvl w:val="0"/>
          <w:numId w:val="10"/>
        </w:numPr>
        <w:ind w:left="709" w:hanging="283"/>
        <w:jc w:val="both"/>
      </w:pPr>
      <w:r w:rsidRPr="00B70804">
        <w:t>realizacja projektu „Mały Miś w świecie wielkiej literatury”</w:t>
      </w:r>
      <w:r w:rsidR="00B70804" w:rsidRPr="00B70804">
        <w:t>,</w:t>
      </w:r>
    </w:p>
    <w:p w:rsidR="002E139B" w:rsidRPr="00B70804" w:rsidRDefault="002E139B" w:rsidP="002E139B">
      <w:pPr>
        <w:pStyle w:val="NormalnyWeb"/>
        <w:numPr>
          <w:ilvl w:val="0"/>
          <w:numId w:val="10"/>
        </w:numPr>
        <w:ind w:left="709" w:hanging="283"/>
        <w:jc w:val="both"/>
      </w:pPr>
      <w:r w:rsidRPr="00B70804">
        <w:lastRenderedPageBreak/>
        <w:t>zapewnienie wsparcia logopedycznego w ramach pomocy psychologiczno-pedagogicznej</w:t>
      </w:r>
      <w:r w:rsidR="004410EB">
        <w:t>, WWRD, zajęcia rewalidacyjne</w:t>
      </w:r>
    </w:p>
    <w:p w:rsidR="002E139B" w:rsidRPr="00B70804" w:rsidRDefault="002E139B" w:rsidP="002E139B">
      <w:pPr>
        <w:pStyle w:val="NormalnyWeb"/>
        <w:numPr>
          <w:ilvl w:val="0"/>
          <w:numId w:val="10"/>
        </w:numPr>
        <w:ind w:left="709" w:hanging="283"/>
        <w:jc w:val="both"/>
      </w:pPr>
      <w:r w:rsidRPr="00B70804">
        <w:t xml:space="preserve">biblioteczki w każdej sali – codzienny kontakt z literaturą dla dzieci </w:t>
      </w:r>
    </w:p>
    <w:p w:rsidR="002E139B" w:rsidRPr="00B70804" w:rsidRDefault="002E139B" w:rsidP="002E139B">
      <w:pPr>
        <w:pStyle w:val="NormalnyWeb"/>
        <w:numPr>
          <w:ilvl w:val="0"/>
          <w:numId w:val="10"/>
        </w:numPr>
        <w:ind w:left="709" w:hanging="283"/>
        <w:jc w:val="both"/>
      </w:pPr>
      <w:r w:rsidRPr="00B70804">
        <w:t>spotkania z bibliotekarką SP- 1x w miesiącu</w:t>
      </w:r>
    </w:p>
    <w:p w:rsidR="000305B9" w:rsidRPr="00B70804" w:rsidRDefault="002E139B" w:rsidP="000305B9">
      <w:pPr>
        <w:pStyle w:val="NormalnyWeb"/>
        <w:numPr>
          <w:ilvl w:val="0"/>
          <w:numId w:val="10"/>
        </w:numPr>
        <w:ind w:left="709" w:hanging="283"/>
        <w:jc w:val="both"/>
      </w:pPr>
      <w:r w:rsidRPr="00B70804">
        <w:t>zajęcia z bibliotekarką Gminnej Biblioteki Publicznej</w:t>
      </w:r>
    </w:p>
    <w:p w:rsidR="00B70804" w:rsidRDefault="00B70804" w:rsidP="000305B9">
      <w:pPr>
        <w:pStyle w:val="NormalnyWeb"/>
        <w:numPr>
          <w:ilvl w:val="0"/>
          <w:numId w:val="10"/>
        </w:numPr>
        <w:ind w:left="709" w:hanging="283"/>
        <w:jc w:val="both"/>
      </w:pPr>
      <w:r w:rsidRPr="00B70804">
        <w:t xml:space="preserve">zabawy </w:t>
      </w:r>
      <w:proofErr w:type="spellStart"/>
      <w:r w:rsidRPr="00B70804">
        <w:t>sensoplastyczne</w:t>
      </w:r>
      <w:proofErr w:type="spellEnd"/>
      <w:r w:rsidRPr="00B70804">
        <w:t xml:space="preserve">, muzykoterapia, </w:t>
      </w:r>
      <w:proofErr w:type="spellStart"/>
      <w:r w:rsidR="00870925">
        <w:t>bajkoterapia</w:t>
      </w:r>
      <w:proofErr w:type="spellEnd"/>
    </w:p>
    <w:p w:rsidR="00870925" w:rsidRPr="00B70804" w:rsidRDefault="00870925" w:rsidP="000305B9">
      <w:pPr>
        <w:pStyle w:val="NormalnyWeb"/>
        <w:numPr>
          <w:ilvl w:val="0"/>
          <w:numId w:val="10"/>
        </w:numPr>
        <w:ind w:left="709" w:hanging="283"/>
        <w:jc w:val="both"/>
      </w:pPr>
      <w:r>
        <w:t xml:space="preserve">zajęcia </w:t>
      </w:r>
      <w:proofErr w:type="spellStart"/>
      <w:r>
        <w:t>Sensoplastyka</w:t>
      </w:r>
      <w:proofErr w:type="spellEnd"/>
    </w:p>
    <w:p w:rsidR="00B73E79" w:rsidRPr="00B70804" w:rsidRDefault="00B73E79" w:rsidP="000305B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804">
        <w:rPr>
          <w:rStyle w:val="Pogrubienie"/>
          <w:rFonts w:ascii="Times New Roman" w:hAnsi="Times New Roman" w:cs="Times New Roman"/>
          <w:sz w:val="24"/>
          <w:szCs w:val="24"/>
        </w:rPr>
        <w:t>Porozumiewanie się w językach obcych.</w:t>
      </w:r>
      <w:r w:rsidRPr="00B70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E79" w:rsidRPr="00B70804" w:rsidRDefault="00B73E79" w:rsidP="000305B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70804">
        <w:rPr>
          <w:rFonts w:ascii="Times New Roman" w:hAnsi="Times New Roman" w:cs="Times New Roman"/>
          <w:sz w:val="24"/>
          <w:szCs w:val="24"/>
        </w:rPr>
        <w:t>Opiera się na wprowadzaniu zabaw językowy</w:t>
      </w:r>
      <w:r w:rsidR="004410EB">
        <w:rPr>
          <w:rFonts w:ascii="Times New Roman" w:hAnsi="Times New Roman" w:cs="Times New Roman"/>
          <w:sz w:val="24"/>
          <w:szCs w:val="24"/>
        </w:rPr>
        <w:t>ch, używaniu prostych zwrotów w </w:t>
      </w:r>
      <w:r w:rsidRPr="00B70804">
        <w:rPr>
          <w:rFonts w:ascii="Times New Roman" w:hAnsi="Times New Roman" w:cs="Times New Roman"/>
          <w:sz w:val="24"/>
          <w:szCs w:val="24"/>
        </w:rPr>
        <w:t>języku obcym w sytuacjach codziennych i w zabawie. Istotnym elementem jest wprowadzenie dziecka w odmienne od znanych i typowych sytuacji społecznych, wskazywanie na bogactwo kulturowe, społeczne i językowe innych narodów.</w:t>
      </w:r>
    </w:p>
    <w:p w:rsidR="00B73E79" w:rsidRPr="00B70804" w:rsidRDefault="00B73E79" w:rsidP="000305B9">
      <w:pPr>
        <w:pStyle w:val="NormalnyWeb"/>
        <w:numPr>
          <w:ilvl w:val="0"/>
          <w:numId w:val="11"/>
        </w:numPr>
        <w:jc w:val="both"/>
      </w:pPr>
      <w:r w:rsidRPr="00B70804">
        <w:t>Uczestnictwo dzieci w zajęciach języka angielskiego (Podczas zajęć przedszkolaki poznają i utrwalają podstawowe słowa i zwroty w języku angielskim (np. podają swoje imię, wiek, określają nastrój, liczą, nazywają kolory, części ciała, ubrania, podają nazwy zwierząt, części garderoby), śpiewają i tańczą do piosenek po angielsku.)</w:t>
      </w:r>
    </w:p>
    <w:p w:rsidR="000305B9" w:rsidRPr="00B70804" w:rsidRDefault="00B73E79" w:rsidP="000305B9">
      <w:pPr>
        <w:pStyle w:val="NormalnyWeb"/>
        <w:numPr>
          <w:ilvl w:val="0"/>
          <w:numId w:val="11"/>
        </w:numPr>
        <w:jc w:val="both"/>
      </w:pPr>
      <w:r w:rsidRPr="00B70804">
        <w:t xml:space="preserve">Utrwalanie przez nauczycielki w grupach zwrotów w j. angielskim). </w:t>
      </w:r>
    </w:p>
    <w:p w:rsidR="00B73E79" w:rsidRPr="00B70804" w:rsidRDefault="00B73E79" w:rsidP="000305B9">
      <w:pPr>
        <w:pStyle w:val="NormalnyWeb"/>
        <w:numPr>
          <w:ilvl w:val="0"/>
          <w:numId w:val="3"/>
        </w:numPr>
        <w:jc w:val="both"/>
        <w:rPr>
          <w:rStyle w:val="Pogrubienie"/>
          <w:b w:val="0"/>
          <w:bCs w:val="0"/>
        </w:rPr>
      </w:pPr>
      <w:r w:rsidRPr="00B70804">
        <w:rPr>
          <w:rStyle w:val="Pogrubienie"/>
        </w:rPr>
        <w:t>Kompetencje matematyczne i podstawowe kompetencje naukowo-techniczne.</w:t>
      </w:r>
    </w:p>
    <w:p w:rsidR="00B73E79" w:rsidRPr="00B70804" w:rsidRDefault="00B73E79" w:rsidP="000305B9">
      <w:pPr>
        <w:pStyle w:val="NormalnyWeb"/>
        <w:ind w:left="720"/>
        <w:jc w:val="both"/>
      </w:pPr>
      <w:r w:rsidRPr="00B70804">
        <w:t>Jest to umiejętność wykorzystywania myślenia matematycznego i logicznego w celu rozwiązywania problemów wynikających z codziennych sytuacji. Podstawowe kompetencje naukowo-techniczne odnoszą się do wykorzystywania i stosowania wiedzy oraz sposobów objaśniających świat przyrody, czyli eksperymentowanie, obserwowanie zjawisk, sprawdzanie, majsterkowanie.</w:t>
      </w:r>
    </w:p>
    <w:p w:rsidR="000305B9" w:rsidRPr="00B70804" w:rsidRDefault="000305B9" w:rsidP="000305B9">
      <w:pPr>
        <w:pStyle w:val="NormalnyWeb"/>
        <w:ind w:left="720"/>
        <w:jc w:val="both"/>
      </w:pPr>
      <w:r w:rsidRPr="00B70804">
        <w:t>Kompetencje matematyczne:</w:t>
      </w:r>
    </w:p>
    <w:p w:rsidR="00B70804" w:rsidRPr="00B70804" w:rsidRDefault="00B73E79" w:rsidP="00B70804">
      <w:pPr>
        <w:pStyle w:val="NormalnyWeb"/>
        <w:numPr>
          <w:ilvl w:val="0"/>
          <w:numId w:val="12"/>
        </w:numPr>
        <w:jc w:val="both"/>
      </w:pPr>
      <w:r w:rsidRPr="00B70804">
        <w:t>codzienne zabawy w przeliczanie, klasyfikowanie, mierzenie, ważenie,</w:t>
      </w:r>
    </w:p>
    <w:p w:rsidR="00B73E79" w:rsidRPr="00B70804" w:rsidRDefault="00B73E79" w:rsidP="00B70804">
      <w:pPr>
        <w:pStyle w:val="NormalnyWeb"/>
        <w:numPr>
          <w:ilvl w:val="0"/>
          <w:numId w:val="12"/>
        </w:numPr>
        <w:jc w:val="both"/>
      </w:pPr>
      <w:r w:rsidRPr="00B70804">
        <w:t>rozróżnianie stron: lewa/prawa, realizacja ćwiczeń z programu prof. E. Gruszczyk-Kolczyńskiej – „Dziecięca matematyka” (m.in. przeliczanie, porównywanie liczebności, stosowanie liczebników porządkowych, orientacja w schemacie ciała i</w:t>
      </w:r>
      <w:r w:rsidR="004410EB">
        <w:t> w </w:t>
      </w:r>
      <w:r w:rsidRPr="00B70804">
        <w:t xml:space="preserve">przestrzeni oraz na kartce, pomiary długości, klasyfikowanie, przekształcanie, rytm, następstwo czasu), </w:t>
      </w:r>
    </w:p>
    <w:p w:rsidR="000305B9" w:rsidRPr="00B70804" w:rsidRDefault="00B73E79" w:rsidP="000305B9">
      <w:pPr>
        <w:pStyle w:val="NormalnyWeb"/>
        <w:numPr>
          <w:ilvl w:val="0"/>
          <w:numId w:val="12"/>
        </w:numPr>
        <w:tabs>
          <w:tab w:val="left" w:pos="851"/>
        </w:tabs>
        <w:ind w:hanging="294"/>
        <w:jc w:val="both"/>
      </w:pPr>
      <w:r w:rsidRPr="00B70804">
        <w:t>zabawy eksperymentalno-doświadczalne, kulinarne.</w:t>
      </w:r>
    </w:p>
    <w:p w:rsidR="00B73E79" w:rsidRPr="00B70804" w:rsidRDefault="00B73E79" w:rsidP="000305B9">
      <w:pPr>
        <w:pStyle w:val="NormalnyWeb"/>
        <w:ind w:firstLine="709"/>
        <w:jc w:val="both"/>
      </w:pPr>
      <w:r w:rsidRPr="00B70804">
        <w:t>Kompetencje naukowo-techniczne:</w:t>
      </w:r>
    </w:p>
    <w:p w:rsidR="00B73E79" w:rsidRPr="00B70804" w:rsidRDefault="00B73E79" w:rsidP="000305B9">
      <w:pPr>
        <w:pStyle w:val="NormalnyWeb"/>
        <w:numPr>
          <w:ilvl w:val="0"/>
          <w:numId w:val="13"/>
        </w:numPr>
        <w:jc w:val="both"/>
      </w:pPr>
      <w:r w:rsidRPr="00B70804">
        <w:t>codzienne działania m.in. obserwacje zjawisk atmosferycznych, przyrodniczych, prowadzenie kalendarza pogody,  prowadzenie czasowych „ogródków” w salach</w:t>
      </w:r>
      <w:r w:rsidR="002E139B" w:rsidRPr="00B70804">
        <w:t xml:space="preserve"> (hodowle)</w:t>
      </w:r>
      <w:r w:rsidRPr="00B70804">
        <w:t xml:space="preserve"> i na terenie przedszkola, </w:t>
      </w:r>
    </w:p>
    <w:p w:rsidR="00B73E79" w:rsidRPr="00B70804" w:rsidRDefault="00B73E79" w:rsidP="000305B9">
      <w:pPr>
        <w:pStyle w:val="NormalnyWeb"/>
        <w:numPr>
          <w:ilvl w:val="0"/>
          <w:numId w:val="13"/>
        </w:numPr>
        <w:jc w:val="both"/>
      </w:pPr>
      <w:r w:rsidRPr="00B70804">
        <w:t xml:space="preserve">zabawy lupą itp., </w:t>
      </w:r>
    </w:p>
    <w:p w:rsidR="00B73E79" w:rsidRPr="00B70804" w:rsidRDefault="00B73E79" w:rsidP="000305B9">
      <w:pPr>
        <w:pStyle w:val="NormalnyWeb"/>
        <w:numPr>
          <w:ilvl w:val="0"/>
          <w:numId w:val="13"/>
        </w:numPr>
        <w:jc w:val="both"/>
      </w:pPr>
      <w:r w:rsidRPr="00B70804">
        <w:t>zabawy z wykorzystaniem bezpiecznych narzędzi (kąciki majsterkowicza),</w:t>
      </w:r>
    </w:p>
    <w:p w:rsidR="000305B9" w:rsidRPr="00B70804" w:rsidRDefault="004410EB" w:rsidP="004410EB">
      <w:pPr>
        <w:pStyle w:val="NormalnyWeb"/>
        <w:numPr>
          <w:ilvl w:val="0"/>
          <w:numId w:val="13"/>
        </w:numPr>
        <w:jc w:val="both"/>
      </w:pPr>
      <w:r>
        <w:t xml:space="preserve">zabawy </w:t>
      </w:r>
      <w:r w:rsidR="00B73E79" w:rsidRPr="00B70804">
        <w:t>eksperymentalno-doświadczalne (poznawanie podstawowych praw fizycznych, chemicz</w:t>
      </w:r>
      <w:r w:rsidR="008E566B">
        <w:t>nych), plastyczne, przestrzenne.</w:t>
      </w:r>
    </w:p>
    <w:p w:rsidR="00B73E79" w:rsidRPr="00B70804" w:rsidRDefault="00B73E79" w:rsidP="000305B9">
      <w:pPr>
        <w:pStyle w:val="NormalnyWeb"/>
        <w:numPr>
          <w:ilvl w:val="0"/>
          <w:numId w:val="3"/>
        </w:numPr>
        <w:jc w:val="both"/>
      </w:pPr>
      <w:r w:rsidRPr="00B70804">
        <w:rPr>
          <w:rStyle w:val="Pogrubienie"/>
        </w:rPr>
        <w:t>Kompetencje informatyczne.</w:t>
      </w:r>
      <w:r w:rsidRPr="00B70804">
        <w:t xml:space="preserve"> </w:t>
      </w:r>
    </w:p>
    <w:p w:rsidR="00B73E79" w:rsidRPr="00B70804" w:rsidRDefault="00B73E79" w:rsidP="000305B9">
      <w:pPr>
        <w:pStyle w:val="NormalnyWeb"/>
        <w:ind w:left="720"/>
        <w:jc w:val="both"/>
      </w:pPr>
      <w:r w:rsidRPr="00B70804">
        <w:lastRenderedPageBreak/>
        <w:t>Realizowane są poprzez działania wprowadzające dziecko w przestrzeń wirtualną, podejmowanie samodzielnej aktywności poznawczej, w tym zabawy projektowe, konstrukcyjne, pracę techniczną i plastyczną.</w:t>
      </w:r>
    </w:p>
    <w:p w:rsidR="00B73E79" w:rsidRPr="00B70804" w:rsidRDefault="00B73E79" w:rsidP="000305B9">
      <w:pPr>
        <w:pStyle w:val="NormalnyWeb"/>
        <w:numPr>
          <w:ilvl w:val="0"/>
          <w:numId w:val="14"/>
        </w:numPr>
        <w:ind w:left="709" w:hanging="283"/>
        <w:jc w:val="both"/>
      </w:pPr>
      <w:r w:rsidRPr="00B70804">
        <w:t>Wykorzystywanie narzędzi TIK (np. magnetofon, rzutnik, laptop, komputer, aparat cyfrowy, kamera, urządzenia sterowane dotykiem m.in. tablety) w różnych sytuacjach i przy różnych zadaniach,</w:t>
      </w:r>
    </w:p>
    <w:p w:rsidR="000305B9" w:rsidRPr="00B70804" w:rsidRDefault="00B73E79" w:rsidP="000305B9">
      <w:pPr>
        <w:pStyle w:val="NormalnyWeb"/>
        <w:numPr>
          <w:ilvl w:val="0"/>
          <w:numId w:val="14"/>
        </w:numPr>
        <w:ind w:left="709" w:hanging="283"/>
        <w:jc w:val="both"/>
      </w:pPr>
      <w:r w:rsidRPr="00B70804">
        <w:t xml:space="preserve">wykorzystywanie Internetu – oglądanie prezentacji i filmów edukacyjnych, spektaklów teatralnych, </w:t>
      </w:r>
    </w:p>
    <w:p w:rsidR="00B73E79" w:rsidRPr="00B70804" w:rsidRDefault="00B73E79" w:rsidP="000305B9">
      <w:pPr>
        <w:pStyle w:val="NormalnyWeb"/>
        <w:numPr>
          <w:ilvl w:val="0"/>
          <w:numId w:val="14"/>
        </w:numPr>
        <w:ind w:left="709" w:hanging="283"/>
        <w:jc w:val="both"/>
      </w:pPr>
      <w:r w:rsidRPr="00B70804">
        <w:t>z</w:t>
      </w:r>
      <w:r w:rsidR="000305B9" w:rsidRPr="00B70804">
        <w:t xml:space="preserve">abawy w kodowanie i dekodowanie- kubki plastikowe oraz mata do kodowania, krążki, klocki </w:t>
      </w:r>
      <w:proofErr w:type="spellStart"/>
      <w:r w:rsidR="000305B9" w:rsidRPr="00B70804">
        <w:t>Dienesa</w:t>
      </w:r>
      <w:proofErr w:type="spellEnd"/>
      <w:r w:rsidR="000305B9" w:rsidRPr="00B70804">
        <w:t xml:space="preserve"> itp.</w:t>
      </w:r>
    </w:p>
    <w:p w:rsidR="002E139B" w:rsidRPr="00B70804" w:rsidRDefault="002E139B" w:rsidP="002E139B">
      <w:pPr>
        <w:pStyle w:val="NormalnyWeb"/>
        <w:numPr>
          <w:ilvl w:val="0"/>
          <w:numId w:val="14"/>
        </w:numPr>
        <w:ind w:left="709" w:hanging="283"/>
        <w:jc w:val="both"/>
      </w:pPr>
      <w:r w:rsidRPr="00B70804">
        <w:t xml:space="preserve">zajęcia profilaktyczne </w:t>
      </w:r>
      <w:r w:rsidR="00B70804" w:rsidRPr="00B70804">
        <w:t>–</w:t>
      </w:r>
      <w:r w:rsidRPr="00B70804">
        <w:t xml:space="preserve"> </w:t>
      </w:r>
      <w:r w:rsidR="00B70804" w:rsidRPr="00B70804">
        <w:t>„</w:t>
      </w:r>
      <w:r w:rsidRPr="00B70804">
        <w:t>DBI z Małym Misiem</w:t>
      </w:r>
      <w:r w:rsidR="00B70804" w:rsidRPr="00B70804">
        <w:t>”- bezpieczne dziecko w sieci (</w:t>
      </w:r>
      <w:proofErr w:type="spellStart"/>
      <w:r w:rsidR="00B70804" w:rsidRPr="00B70804">
        <w:t>Sieciaki</w:t>
      </w:r>
      <w:proofErr w:type="spellEnd"/>
      <w:r w:rsidR="00B70804" w:rsidRPr="00B70804">
        <w:t>)</w:t>
      </w:r>
      <w:r w:rsidRPr="00B70804">
        <w:t xml:space="preserve"> </w:t>
      </w:r>
    </w:p>
    <w:p w:rsidR="000305B9" w:rsidRPr="00B70804" w:rsidRDefault="002E139B" w:rsidP="000305B9">
      <w:pPr>
        <w:pStyle w:val="NormalnyWeb"/>
        <w:numPr>
          <w:ilvl w:val="0"/>
          <w:numId w:val="14"/>
        </w:numPr>
        <w:ind w:left="709" w:hanging="283"/>
        <w:jc w:val="both"/>
      </w:pPr>
      <w:r w:rsidRPr="00B70804">
        <w:t>zabawy konstrukcyjne</w:t>
      </w:r>
    </w:p>
    <w:p w:rsidR="00B70804" w:rsidRPr="00B70804" w:rsidRDefault="00B70804" w:rsidP="000305B9">
      <w:pPr>
        <w:pStyle w:val="NormalnyWeb"/>
        <w:numPr>
          <w:ilvl w:val="0"/>
          <w:numId w:val="14"/>
        </w:numPr>
        <w:ind w:left="709" w:hanging="283"/>
        <w:jc w:val="both"/>
      </w:pPr>
      <w:r w:rsidRPr="00B70804">
        <w:t>zajęcia komputerowe w SP</w:t>
      </w:r>
    </w:p>
    <w:p w:rsidR="000305B9" w:rsidRPr="00B70804" w:rsidRDefault="00B73E79" w:rsidP="000305B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B70804">
        <w:rPr>
          <w:rStyle w:val="Pogrubienie"/>
          <w:rFonts w:ascii="Times New Roman" w:hAnsi="Times New Roman" w:cs="Times New Roman"/>
          <w:sz w:val="24"/>
          <w:szCs w:val="24"/>
        </w:rPr>
        <w:t>Umiejętność uczenia się.</w:t>
      </w:r>
    </w:p>
    <w:p w:rsidR="00B73E79" w:rsidRPr="00B70804" w:rsidRDefault="00B73E79" w:rsidP="000305B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70804">
        <w:rPr>
          <w:rFonts w:ascii="Times New Roman" w:hAnsi="Times New Roman" w:cs="Times New Roman"/>
          <w:sz w:val="24"/>
          <w:szCs w:val="24"/>
        </w:rPr>
        <w:t>Przedszkole to pierwsze metodyczne doświadczenie dziecka związane z uczeniem się – uczeniem się konsekwentnym, możliwie świadomym i ukierunkowanym na osiągniecie konkretnych celów. Rolą przedszkola jest poznanie indywidualnych cech, preferencji dziecka, dobór odpowiednich metod i form pracy, by przygotować dziecko do różnych form nauki – pracy grupowej i indywidualnej oraz do różnorodności stylów uczenia się, tworząc dzieciom sytuacje, w których uczą się one gospodarowania czasem przeznaczonym na zabawę, współpracują przy wykonywaniu zadania i biorą odpowiedzialność za wynik swoich działań.</w:t>
      </w:r>
    </w:p>
    <w:p w:rsidR="000305B9" w:rsidRPr="00B70804" w:rsidRDefault="00B70804" w:rsidP="00B70804">
      <w:pPr>
        <w:pStyle w:val="NormalnyWeb"/>
        <w:numPr>
          <w:ilvl w:val="0"/>
          <w:numId w:val="15"/>
        </w:numPr>
        <w:ind w:hanging="349"/>
        <w:jc w:val="both"/>
      </w:pPr>
      <w:r w:rsidRPr="00B70804">
        <w:t>realizacja</w:t>
      </w:r>
      <w:r w:rsidR="00B73E79" w:rsidRPr="00B70804">
        <w:t xml:space="preserve"> wszystkich obszarów podstawy programowej wychowania przedszkolnego.</w:t>
      </w:r>
    </w:p>
    <w:p w:rsidR="000305B9" w:rsidRPr="00B70804" w:rsidRDefault="004410EB" w:rsidP="00B70804">
      <w:pPr>
        <w:pStyle w:val="NormalnyWeb"/>
        <w:numPr>
          <w:ilvl w:val="0"/>
          <w:numId w:val="15"/>
        </w:numPr>
        <w:ind w:hanging="349"/>
        <w:jc w:val="both"/>
      </w:pPr>
      <w:r>
        <w:t>p</w:t>
      </w:r>
      <w:r w:rsidR="00B73E79" w:rsidRPr="00B70804">
        <w:t>odczas zajęć dzieci kształtują umiejętność obserwac</w:t>
      </w:r>
      <w:r w:rsidR="002E139B" w:rsidRPr="00B70804">
        <w:t>ji i wyciągania wniosków z </w:t>
      </w:r>
      <w:r w:rsidR="00B73E79" w:rsidRPr="00B70804">
        <w:t xml:space="preserve">własnych działań prowadzonych w przedszkolu, </w:t>
      </w:r>
      <w:r w:rsidR="002E139B" w:rsidRPr="00B70804">
        <w:t>uczą się konkretnych zachowań i </w:t>
      </w:r>
      <w:r w:rsidR="00B73E79" w:rsidRPr="00B70804">
        <w:t>reakcji.</w:t>
      </w:r>
    </w:p>
    <w:p w:rsidR="000305B9" w:rsidRPr="00B70804" w:rsidRDefault="00B70804" w:rsidP="00B70804">
      <w:pPr>
        <w:pStyle w:val="NormalnyWeb"/>
        <w:numPr>
          <w:ilvl w:val="0"/>
          <w:numId w:val="15"/>
        </w:numPr>
        <w:ind w:hanging="349"/>
        <w:jc w:val="both"/>
      </w:pPr>
      <w:r w:rsidRPr="00B70804">
        <w:t>w</w:t>
      </w:r>
      <w:r w:rsidR="00B73E79" w:rsidRPr="00B70804">
        <w:t>drażan</w:t>
      </w:r>
      <w:r w:rsidR="000305B9" w:rsidRPr="00B70804">
        <w:t>ie dzieci</w:t>
      </w:r>
      <w:r w:rsidR="00B73E79" w:rsidRPr="00B70804">
        <w:t xml:space="preserve"> do samodzielnego zdobywania wiedzy przy pomocy różnorodnych źródeł wiedzy (tradycyjnych i nowoczesnych) oraz do współpracy i</w:t>
      </w:r>
      <w:r w:rsidR="002E139B" w:rsidRPr="00B70804">
        <w:t xml:space="preserve"> współdziałania w </w:t>
      </w:r>
      <w:r w:rsidR="00B73E79" w:rsidRPr="00B70804">
        <w:t xml:space="preserve">zespole, grupie, ale też pracy indywidualnej. </w:t>
      </w:r>
    </w:p>
    <w:p w:rsidR="000305B9" w:rsidRPr="00B70804" w:rsidRDefault="00B70804" w:rsidP="00B70804">
      <w:pPr>
        <w:pStyle w:val="NormalnyWeb"/>
        <w:numPr>
          <w:ilvl w:val="0"/>
          <w:numId w:val="15"/>
        </w:numPr>
        <w:ind w:hanging="349"/>
        <w:jc w:val="both"/>
      </w:pPr>
      <w:r w:rsidRPr="00B70804">
        <w:t>s</w:t>
      </w:r>
      <w:r w:rsidR="00B73E79" w:rsidRPr="00B70804">
        <w:t>tosowanie wzmocnień pozytywnych,</w:t>
      </w:r>
    </w:p>
    <w:p w:rsidR="000305B9" w:rsidRPr="00B70804" w:rsidRDefault="00B73E79" w:rsidP="00B70804">
      <w:pPr>
        <w:pStyle w:val="NormalnyWeb"/>
        <w:numPr>
          <w:ilvl w:val="0"/>
          <w:numId w:val="15"/>
        </w:numPr>
        <w:ind w:hanging="349"/>
        <w:jc w:val="both"/>
      </w:pPr>
      <w:r w:rsidRPr="00B70804">
        <w:t xml:space="preserve">praca w grupach mieszanych wiekowo – uczenie się od siebie, </w:t>
      </w:r>
    </w:p>
    <w:p w:rsidR="000305B9" w:rsidRPr="00B70804" w:rsidRDefault="00B73E79" w:rsidP="00B70804">
      <w:pPr>
        <w:pStyle w:val="NormalnyWeb"/>
        <w:numPr>
          <w:ilvl w:val="0"/>
          <w:numId w:val="15"/>
        </w:numPr>
        <w:ind w:hanging="349"/>
        <w:jc w:val="both"/>
      </w:pPr>
      <w:r w:rsidRPr="00B70804">
        <w:t>praca zespołowa.</w:t>
      </w:r>
    </w:p>
    <w:p w:rsidR="004410EB" w:rsidRDefault="00B73E79" w:rsidP="000305B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804">
        <w:rPr>
          <w:rStyle w:val="Pogrubienie"/>
          <w:rFonts w:ascii="Times New Roman" w:hAnsi="Times New Roman" w:cs="Times New Roman"/>
          <w:sz w:val="24"/>
          <w:szCs w:val="24"/>
        </w:rPr>
        <w:t>Kompetencje społeczne i obywatelskie.</w:t>
      </w:r>
      <w:r w:rsidRPr="00B70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E79" w:rsidRPr="00B70804" w:rsidRDefault="00B73E79" w:rsidP="004410EB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70804">
        <w:rPr>
          <w:rFonts w:ascii="Times New Roman" w:hAnsi="Times New Roman" w:cs="Times New Roman"/>
          <w:sz w:val="24"/>
          <w:szCs w:val="24"/>
        </w:rPr>
        <w:t>Na etapie przedszkolnym to zdolność do stopniowego wychodzenia poza obszar rodziny, do pracy z innymi w grupie przedszkolnej. Istotne jest, aby dziecko zrozumiało obyczaje i sposoby funkcjonowania o</w:t>
      </w:r>
      <w:r w:rsidR="004410EB">
        <w:rPr>
          <w:rFonts w:ascii="Times New Roman" w:hAnsi="Times New Roman" w:cs="Times New Roman"/>
          <w:sz w:val="24"/>
          <w:szCs w:val="24"/>
        </w:rPr>
        <w:t>sób w różnych społeczeństwach i </w:t>
      </w:r>
      <w:r w:rsidRPr="00B70804">
        <w:rPr>
          <w:rFonts w:ascii="Times New Roman" w:hAnsi="Times New Roman" w:cs="Times New Roman"/>
          <w:sz w:val="24"/>
          <w:szCs w:val="24"/>
        </w:rPr>
        <w:t>środowiskach, dostrzegało różnorodność zachowań, a stopniowo też postaw.</w:t>
      </w:r>
    </w:p>
    <w:p w:rsidR="000305B9" w:rsidRPr="00B70804" w:rsidRDefault="00B73E79" w:rsidP="00B70804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0804">
        <w:rPr>
          <w:rFonts w:ascii="Times New Roman" w:hAnsi="Times New Roman" w:cs="Times New Roman"/>
          <w:sz w:val="24"/>
          <w:szCs w:val="24"/>
        </w:rPr>
        <w:t>budzenie zainteresowania historią swojej rodziny, okolicy, kraju,</w:t>
      </w:r>
    </w:p>
    <w:p w:rsidR="000305B9" w:rsidRPr="00B70804" w:rsidRDefault="00B73E79" w:rsidP="00B70804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0804">
        <w:rPr>
          <w:rFonts w:ascii="Times New Roman" w:hAnsi="Times New Roman" w:cs="Times New Roman"/>
          <w:sz w:val="24"/>
          <w:szCs w:val="24"/>
        </w:rPr>
        <w:t>stosowanie zwrotów grzecznościowych,</w:t>
      </w:r>
    </w:p>
    <w:p w:rsidR="000305B9" w:rsidRPr="00B70804" w:rsidRDefault="00B73E79" w:rsidP="00B70804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0804">
        <w:rPr>
          <w:rFonts w:ascii="Times New Roman" w:hAnsi="Times New Roman" w:cs="Times New Roman"/>
          <w:sz w:val="24"/>
          <w:szCs w:val="24"/>
        </w:rPr>
        <w:t>kulturalne zachowanie podczas różnorodnych sytuacji,</w:t>
      </w:r>
    </w:p>
    <w:p w:rsidR="000305B9" w:rsidRPr="00B70804" w:rsidRDefault="00B73E79" w:rsidP="00B70804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0804">
        <w:rPr>
          <w:rFonts w:ascii="Times New Roman" w:hAnsi="Times New Roman" w:cs="Times New Roman"/>
          <w:sz w:val="24"/>
          <w:szCs w:val="24"/>
        </w:rPr>
        <w:t xml:space="preserve">umiejętność współpracy, otwartość, bezkonfliktowość, tolerancja, przy jednoczesnym eliminowaniu postaw społecznie niepożądanych, służą temu tworzone w grupach kodeksy zachowania, </w:t>
      </w:r>
    </w:p>
    <w:p w:rsidR="000305B9" w:rsidRPr="00B70804" w:rsidRDefault="00B73E79" w:rsidP="00B70804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0804">
        <w:rPr>
          <w:rFonts w:ascii="Times New Roman" w:hAnsi="Times New Roman" w:cs="Times New Roman"/>
          <w:sz w:val="24"/>
          <w:szCs w:val="24"/>
        </w:rPr>
        <w:lastRenderedPageBreak/>
        <w:t>nauka patriotyzmu (przez obchody m.in. Dnia Niepodległości, Dnia Flagi</w:t>
      </w:r>
      <w:r w:rsidR="00B70804">
        <w:rPr>
          <w:rFonts w:ascii="Times New Roman" w:hAnsi="Times New Roman" w:cs="Times New Roman"/>
          <w:sz w:val="24"/>
          <w:szCs w:val="24"/>
        </w:rPr>
        <w:t>, realizacja programu „Piękna nasza Polska cała”</w:t>
      </w:r>
      <w:r w:rsidR="004410EB">
        <w:rPr>
          <w:rFonts w:ascii="Times New Roman" w:hAnsi="Times New Roman" w:cs="Times New Roman"/>
          <w:sz w:val="24"/>
          <w:szCs w:val="24"/>
        </w:rPr>
        <w:t xml:space="preserve"> itp.</w:t>
      </w:r>
      <w:r w:rsidRPr="00B70804">
        <w:rPr>
          <w:rFonts w:ascii="Times New Roman" w:hAnsi="Times New Roman" w:cs="Times New Roman"/>
          <w:sz w:val="24"/>
          <w:szCs w:val="24"/>
        </w:rPr>
        <w:t>),</w:t>
      </w:r>
    </w:p>
    <w:p w:rsidR="000305B9" w:rsidRPr="00B70804" w:rsidRDefault="00B73E79" w:rsidP="00B70804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0804">
        <w:rPr>
          <w:rFonts w:ascii="Times New Roman" w:hAnsi="Times New Roman" w:cs="Times New Roman"/>
          <w:sz w:val="24"/>
          <w:szCs w:val="24"/>
        </w:rPr>
        <w:t xml:space="preserve">udział w akcjach charytatywnych, </w:t>
      </w:r>
    </w:p>
    <w:p w:rsidR="000305B9" w:rsidRPr="004410EB" w:rsidRDefault="00B73E79" w:rsidP="004410EB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0804">
        <w:rPr>
          <w:rFonts w:ascii="Times New Roman" w:hAnsi="Times New Roman" w:cs="Times New Roman"/>
          <w:sz w:val="24"/>
          <w:szCs w:val="24"/>
        </w:rPr>
        <w:t xml:space="preserve">spacery, </w:t>
      </w:r>
      <w:r w:rsidRPr="004410EB">
        <w:rPr>
          <w:rFonts w:ascii="Times New Roman" w:hAnsi="Times New Roman" w:cs="Times New Roman"/>
          <w:sz w:val="24"/>
          <w:szCs w:val="24"/>
        </w:rPr>
        <w:t>wycieczki do różnych miejsc użyteczności publicznej (sklep, zakład fryzjerski, biblioteka, apteka),</w:t>
      </w:r>
    </w:p>
    <w:p w:rsidR="000305B9" w:rsidRDefault="00B73E79" w:rsidP="00B70804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0804">
        <w:rPr>
          <w:rFonts w:ascii="Times New Roman" w:hAnsi="Times New Roman" w:cs="Times New Roman"/>
          <w:sz w:val="24"/>
          <w:szCs w:val="24"/>
        </w:rPr>
        <w:t>spotkania z przedstawicielami różnych zawodów (pielęgniarka, ratownik medyczny, policjant, strażak) i z rodzicami,</w:t>
      </w:r>
      <w:r w:rsidR="004410EB">
        <w:rPr>
          <w:rFonts w:ascii="Times New Roman" w:hAnsi="Times New Roman" w:cs="Times New Roman"/>
          <w:sz w:val="24"/>
          <w:szCs w:val="24"/>
        </w:rPr>
        <w:t xml:space="preserve"> którzy prezentują swoje zawody,</w:t>
      </w:r>
    </w:p>
    <w:p w:rsidR="004410EB" w:rsidRPr="00B70804" w:rsidRDefault="004410EB" w:rsidP="00B70804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programu preorientacji zawodowej</w:t>
      </w:r>
    </w:p>
    <w:p w:rsidR="000305B9" w:rsidRPr="00B70804" w:rsidRDefault="00B73E79" w:rsidP="000305B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B70804">
        <w:rPr>
          <w:rStyle w:val="Pogrubienie"/>
          <w:rFonts w:ascii="Times New Roman" w:hAnsi="Times New Roman" w:cs="Times New Roman"/>
          <w:sz w:val="24"/>
          <w:szCs w:val="24"/>
        </w:rPr>
        <w:t xml:space="preserve">Inicjatywność i przedsiębiorczość. </w:t>
      </w:r>
    </w:p>
    <w:p w:rsidR="00B73E79" w:rsidRPr="00B70804" w:rsidRDefault="00B73E79" w:rsidP="000305B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70804">
        <w:rPr>
          <w:rFonts w:ascii="Times New Roman" w:hAnsi="Times New Roman" w:cs="Times New Roman"/>
          <w:sz w:val="24"/>
          <w:szCs w:val="24"/>
        </w:rPr>
        <w:t>Należy to rozumieć jako zdolność do wcielania pomysłów w czyn. Kompetencja ta obejmuje stwarzanie dzieciom warunków do samodzielnego eksplorowania świata, eksperymentowania, doświadczania. Inicjatywność i przedsiębiorczość są rozwijane wielopłaszczyznowo, i co ważne, ich elementy są obecne podczas wszystkich działa</w:t>
      </w:r>
      <w:r w:rsidR="002E139B" w:rsidRPr="00B70804">
        <w:rPr>
          <w:rFonts w:ascii="Times New Roman" w:hAnsi="Times New Roman" w:cs="Times New Roman"/>
          <w:sz w:val="24"/>
          <w:szCs w:val="24"/>
        </w:rPr>
        <w:t>ń edukacyjnych, wychowawczych i </w:t>
      </w:r>
      <w:r w:rsidRPr="00B70804">
        <w:rPr>
          <w:rFonts w:ascii="Times New Roman" w:hAnsi="Times New Roman" w:cs="Times New Roman"/>
          <w:sz w:val="24"/>
          <w:szCs w:val="24"/>
        </w:rPr>
        <w:t xml:space="preserve">opiekuńczych, </w:t>
      </w:r>
      <w:r w:rsidR="004410EB">
        <w:rPr>
          <w:rFonts w:ascii="Times New Roman" w:hAnsi="Times New Roman" w:cs="Times New Roman"/>
          <w:sz w:val="24"/>
          <w:szCs w:val="24"/>
        </w:rPr>
        <w:t>w których uczestniczy dziecko w </w:t>
      </w:r>
      <w:r w:rsidRPr="00B70804">
        <w:rPr>
          <w:rFonts w:ascii="Times New Roman" w:hAnsi="Times New Roman" w:cs="Times New Roman"/>
          <w:sz w:val="24"/>
          <w:szCs w:val="24"/>
        </w:rPr>
        <w:t>przedszkolu.</w:t>
      </w:r>
    </w:p>
    <w:p w:rsidR="000305B9" w:rsidRPr="00B70804" w:rsidRDefault="00B73E79" w:rsidP="000305B9">
      <w:pPr>
        <w:pStyle w:val="NormalnyWeb"/>
        <w:numPr>
          <w:ilvl w:val="0"/>
          <w:numId w:val="17"/>
        </w:numPr>
        <w:jc w:val="both"/>
      </w:pPr>
      <w:r w:rsidRPr="00B70804">
        <w:t>Każdorazowo stwarzane są okazje pozwalające dzieciom samodzielnie doświadczać, eksperymentować, eksplorować (np. robienie kanapek, sałatek, szaszłyków, pieczenie, malowanie, rysowanie, wydzieranie, lepien</w:t>
      </w:r>
      <w:r w:rsidR="002E139B" w:rsidRPr="00B70804">
        <w:t>ie, układanie klocków, zabawy w </w:t>
      </w:r>
      <w:r w:rsidRPr="00B70804">
        <w:t xml:space="preserve">piaskownicy), </w:t>
      </w:r>
    </w:p>
    <w:p w:rsidR="000305B9" w:rsidRPr="00B70804" w:rsidRDefault="00B73E79" w:rsidP="000305B9">
      <w:pPr>
        <w:pStyle w:val="NormalnyWeb"/>
        <w:numPr>
          <w:ilvl w:val="0"/>
          <w:numId w:val="17"/>
        </w:numPr>
        <w:jc w:val="both"/>
      </w:pPr>
      <w:r w:rsidRPr="00B70804">
        <w:t xml:space="preserve">codzienne zabawy na placu zabaw, w sali gimnastycznej, w kącikach zainteresowań, </w:t>
      </w:r>
    </w:p>
    <w:p w:rsidR="000305B9" w:rsidRPr="00B70804" w:rsidRDefault="00B73E79" w:rsidP="000305B9">
      <w:pPr>
        <w:pStyle w:val="NormalnyWeb"/>
        <w:numPr>
          <w:ilvl w:val="0"/>
          <w:numId w:val="17"/>
        </w:numPr>
        <w:jc w:val="both"/>
      </w:pPr>
      <w:r w:rsidRPr="00B70804">
        <w:t>zabawy doświadczalne i eksperymentalne,</w:t>
      </w:r>
    </w:p>
    <w:p w:rsidR="000305B9" w:rsidRPr="00B70804" w:rsidRDefault="004410EB" w:rsidP="000305B9">
      <w:pPr>
        <w:pStyle w:val="NormalnyWeb"/>
        <w:numPr>
          <w:ilvl w:val="0"/>
          <w:numId w:val="17"/>
        </w:numPr>
        <w:jc w:val="both"/>
      </w:pPr>
      <w:r>
        <w:t>współpraca dzieci</w:t>
      </w:r>
      <w:r w:rsidR="00B73E79" w:rsidRPr="00B70804">
        <w:t xml:space="preserve"> podczas stawiania im zadań do wykonania w parach, grupach czy zespołach, co pozwala im działać i poczuć odpowiedzialność za ostateczny efekt swoich działań, </w:t>
      </w:r>
    </w:p>
    <w:p w:rsidR="000305B9" w:rsidRPr="00B70804" w:rsidRDefault="00B73E79" w:rsidP="000305B9">
      <w:pPr>
        <w:pStyle w:val="NormalnyWeb"/>
        <w:numPr>
          <w:ilvl w:val="0"/>
          <w:numId w:val="17"/>
        </w:numPr>
        <w:jc w:val="both"/>
      </w:pPr>
      <w:r w:rsidRPr="00B70804">
        <w:t>warsztaty plastyczne, sportowe, kulinarne,</w:t>
      </w:r>
    </w:p>
    <w:p w:rsidR="000305B9" w:rsidRDefault="004410EB" w:rsidP="000305B9">
      <w:pPr>
        <w:pStyle w:val="NormalnyWeb"/>
        <w:numPr>
          <w:ilvl w:val="0"/>
          <w:numId w:val="17"/>
        </w:numPr>
        <w:jc w:val="both"/>
      </w:pPr>
      <w:r>
        <w:t>wycieczki (piesze i autokarowe),</w:t>
      </w:r>
    </w:p>
    <w:p w:rsidR="004410EB" w:rsidRPr="00B70804" w:rsidRDefault="004410EB" w:rsidP="000305B9">
      <w:pPr>
        <w:pStyle w:val="NormalnyWeb"/>
        <w:numPr>
          <w:ilvl w:val="0"/>
          <w:numId w:val="17"/>
        </w:numPr>
        <w:jc w:val="both"/>
      </w:pPr>
      <w:r>
        <w:t>gry i zabawy zespołowe.</w:t>
      </w:r>
    </w:p>
    <w:p w:rsidR="000305B9" w:rsidRPr="00B70804" w:rsidRDefault="00B73E79" w:rsidP="000305B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B70804">
        <w:rPr>
          <w:rStyle w:val="Pogrubienie"/>
          <w:rFonts w:ascii="Times New Roman" w:hAnsi="Times New Roman" w:cs="Times New Roman"/>
          <w:sz w:val="24"/>
          <w:szCs w:val="24"/>
        </w:rPr>
        <w:t>Świadomość i ekspresja kulturalna.</w:t>
      </w:r>
    </w:p>
    <w:p w:rsidR="00B73E79" w:rsidRPr="00B70804" w:rsidRDefault="00B73E79" w:rsidP="000305B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70804">
        <w:rPr>
          <w:rFonts w:ascii="Times New Roman" w:hAnsi="Times New Roman" w:cs="Times New Roman"/>
          <w:sz w:val="24"/>
          <w:szCs w:val="24"/>
        </w:rPr>
        <w:t>Praca w tym obszarze ukierunkowana jest na twórcze wyrażanie doświadczeń i emocji za pośrednictwem różnorodnych środków ekspresji: muzyki, sztuk teatralnych, literatury i sztuk wizualnych. Doświadczania takie pozwalają na wyrażenie przez dziecko różnorodnych stanów emocjonalnych, w</w:t>
      </w:r>
      <w:r w:rsidR="004410EB">
        <w:rPr>
          <w:rFonts w:ascii="Times New Roman" w:hAnsi="Times New Roman" w:cs="Times New Roman"/>
          <w:sz w:val="24"/>
          <w:szCs w:val="24"/>
        </w:rPr>
        <w:t>yzwolenie pozytywnych emocji, a </w:t>
      </w:r>
      <w:r w:rsidRPr="00B70804">
        <w:rPr>
          <w:rFonts w:ascii="Times New Roman" w:hAnsi="Times New Roman" w:cs="Times New Roman"/>
          <w:sz w:val="24"/>
          <w:szCs w:val="24"/>
        </w:rPr>
        <w:t>prz</w:t>
      </w:r>
      <w:r w:rsidR="002E139B" w:rsidRPr="00B70804">
        <w:rPr>
          <w:rFonts w:ascii="Times New Roman" w:hAnsi="Times New Roman" w:cs="Times New Roman"/>
          <w:sz w:val="24"/>
          <w:szCs w:val="24"/>
        </w:rPr>
        <w:t>ez to otwarcie się na nowości i </w:t>
      </w:r>
      <w:r w:rsidRPr="00B70804">
        <w:rPr>
          <w:rFonts w:ascii="Times New Roman" w:hAnsi="Times New Roman" w:cs="Times New Roman"/>
          <w:sz w:val="24"/>
          <w:szCs w:val="24"/>
        </w:rPr>
        <w:t>pomagają w nawiązaniu relacji.</w:t>
      </w:r>
    </w:p>
    <w:p w:rsidR="000305B9" w:rsidRPr="00B70804" w:rsidRDefault="00B73E79" w:rsidP="000305B9">
      <w:pPr>
        <w:pStyle w:val="NormalnyWeb"/>
        <w:numPr>
          <w:ilvl w:val="0"/>
          <w:numId w:val="18"/>
        </w:numPr>
        <w:jc w:val="both"/>
      </w:pPr>
      <w:r w:rsidRPr="00B70804">
        <w:t>codzienne malowanie (w tym nietypowymi technikami, np. malowanie gąbkami),</w:t>
      </w:r>
    </w:p>
    <w:p w:rsidR="000305B9" w:rsidRPr="00B70804" w:rsidRDefault="00B73E79" w:rsidP="000305B9">
      <w:pPr>
        <w:pStyle w:val="NormalnyWeb"/>
        <w:numPr>
          <w:ilvl w:val="0"/>
          <w:numId w:val="18"/>
        </w:numPr>
        <w:jc w:val="both"/>
      </w:pPr>
      <w:r w:rsidRPr="00B70804">
        <w:t xml:space="preserve">rysowanie, </w:t>
      </w:r>
    </w:p>
    <w:p w:rsidR="000305B9" w:rsidRPr="00B70804" w:rsidRDefault="00B73E79" w:rsidP="000305B9">
      <w:pPr>
        <w:pStyle w:val="NormalnyWeb"/>
        <w:numPr>
          <w:ilvl w:val="0"/>
          <w:numId w:val="18"/>
        </w:numPr>
        <w:jc w:val="both"/>
      </w:pPr>
      <w:r w:rsidRPr="00B70804">
        <w:t>śpiewanie, taniec,</w:t>
      </w:r>
    </w:p>
    <w:p w:rsidR="000305B9" w:rsidRPr="00B70804" w:rsidRDefault="00B73E79" w:rsidP="000305B9">
      <w:pPr>
        <w:pStyle w:val="NormalnyWeb"/>
        <w:numPr>
          <w:ilvl w:val="0"/>
          <w:numId w:val="18"/>
        </w:numPr>
        <w:jc w:val="both"/>
      </w:pPr>
      <w:r w:rsidRPr="00B70804">
        <w:t>wystawy prac dzieci (sala, korytarze, szatnia, strona internetowa),</w:t>
      </w:r>
    </w:p>
    <w:p w:rsidR="000305B9" w:rsidRPr="00B70804" w:rsidRDefault="00B73E79" w:rsidP="000305B9">
      <w:pPr>
        <w:pStyle w:val="NormalnyWeb"/>
        <w:numPr>
          <w:ilvl w:val="0"/>
          <w:numId w:val="18"/>
        </w:numPr>
        <w:jc w:val="both"/>
      </w:pPr>
      <w:r w:rsidRPr="00B70804">
        <w:t>udział w różnych uroczystościach – jako mali aktorzy (pasowanie na przedszkolaka, Święto Niepodległości, Jasełka, Dzień Babci i Dziadka, Dzień Mamy i Taty, pożegnanie przedszkola),</w:t>
      </w:r>
    </w:p>
    <w:p w:rsidR="000305B9" w:rsidRPr="00B70804" w:rsidRDefault="00B73E79" w:rsidP="000305B9">
      <w:pPr>
        <w:pStyle w:val="NormalnyWeb"/>
        <w:numPr>
          <w:ilvl w:val="0"/>
          <w:numId w:val="18"/>
        </w:numPr>
        <w:jc w:val="both"/>
      </w:pPr>
      <w:r w:rsidRPr="00B70804">
        <w:t xml:space="preserve">udział w konkursach (plastyczne, recytatorskie), </w:t>
      </w:r>
    </w:p>
    <w:p w:rsidR="00B73E79" w:rsidRPr="00B70804" w:rsidRDefault="00B73E79" w:rsidP="000305B9">
      <w:pPr>
        <w:pStyle w:val="NormalnyWeb"/>
        <w:numPr>
          <w:ilvl w:val="0"/>
          <w:numId w:val="18"/>
        </w:numPr>
        <w:jc w:val="both"/>
      </w:pPr>
      <w:r w:rsidRPr="00B70804">
        <w:t>udział w koncertach, przedstawieniach teatralnyc</w:t>
      </w:r>
      <w:r w:rsidR="008E566B">
        <w:t>h i teatrzykach w przedszkolu.</w:t>
      </w:r>
    </w:p>
    <w:p w:rsidR="006D3649" w:rsidRPr="00B70804" w:rsidRDefault="006D3649" w:rsidP="000305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3649" w:rsidRPr="00B70804" w:rsidSect="004410E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747"/>
    <w:multiLevelType w:val="hybridMultilevel"/>
    <w:tmpl w:val="B240CFF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490934"/>
    <w:multiLevelType w:val="hybridMultilevel"/>
    <w:tmpl w:val="9AF42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2263C"/>
    <w:multiLevelType w:val="multilevel"/>
    <w:tmpl w:val="063C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3355D"/>
    <w:multiLevelType w:val="hybridMultilevel"/>
    <w:tmpl w:val="DDB4E5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C4216"/>
    <w:multiLevelType w:val="hybridMultilevel"/>
    <w:tmpl w:val="0810ADE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274A66"/>
    <w:multiLevelType w:val="hybridMultilevel"/>
    <w:tmpl w:val="DA7A29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C0318"/>
    <w:multiLevelType w:val="hybridMultilevel"/>
    <w:tmpl w:val="A908288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9E62F3"/>
    <w:multiLevelType w:val="hybridMultilevel"/>
    <w:tmpl w:val="9FA62F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766EA"/>
    <w:multiLevelType w:val="multilevel"/>
    <w:tmpl w:val="E1F642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3D22DD"/>
    <w:multiLevelType w:val="multilevel"/>
    <w:tmpl w:val="877E4B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092D6D"/>
    <w:multiLevelType w:val="hybridMultilevel"/>
    <w:tmpl w:val="C4AA6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2C76A5"/>
    <w:multiLevelType w:val="multilevel"/>
    <w:tmpl w:val="E3D64D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3E3FF1"/>
    <w:multiLevelType w:val="hybridMultilevel"/>
    <w:tmpl w:val="5E9CF16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65D3F1F"/>
    <w:multiLevelType w:val="hybridMultilevel"/>
    <w:tmpl w:val="FE18ACF6"/>
    <w:lvl w:ilvl="0" w:tplc="008C5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E0926"/>
    <w:multiLevelType w:val="hybridMultilevel"/>
    <w:tmpl w:val="6794F1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83307"/>
    <w:multiLevelType w:val="hybridMultilevel"/>
    <w:tmpl w:val="931402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170BDF"/>
    <w:multiLevelType w:val="multilevel"/>
    <w:tmpl w:val="330243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603014"/>
    <w:multiLevelType w:val="multilevel"/>
    <w:tmpl w:val="76C867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8A7589"/>
    <w:multiLevelType w:val="multilevel"/>
    <w:tmpl w:val="9B046C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C2105D"/>
    <w:multiLevelType w:val="multilevel"/>
    <w:tmpl w:val="0BE467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7"/>
  </w:num>
  <w:num w:numId="5">
    <w:abstractNumId w:val="16"/>
  </w:num>
  <w:num w:numId="6">
    <w:abstractNumId w:val="11"/>
  </w:num>
  <w:num w:numId="7">
    <w:abstractNumId w:val="19"/>
  </w:num>
  <w:num w:numId="8">
    <w:abstractNumId w:val="18"/>
  </w:num>
  <w:num w:numId="9">
    <w:abstractNumId w:val="14"/>
  </w:num>
  <w:num w:numId="10">
    <w:abstractNumId w:val="4"/>
  </w:num>
  <w:num w:numId="11">
    <w:abstractNumId w:val="5"/>
  </w:num>
  <w:num w:numId="12">
    <w:abstractNumId w:val="10"/>
  </w:num>
  <w:num w:numId="13">
    <w:abstractNumId w:val="12"/>
  </w:num>
  <w:num w:numId="14">
    <w:abstractNumId w:val="6"/>
  </w:num>
  <w:num w:numId="15">
    <w:abstractNumId w:val="3"/>
  </w:num>
  <w:num w:numId="16">
    <w:abstractNumId w:val="0"/>
  </w:num>
  <w:num w:numId="17">
    <w:abstractNumId w:val="15"/>
  </w:num>
  <w:num w:numId="18">
    <w:abstractNumId w:val="7"/>
  </w:num>
  <w:num w:numId="19">
    <w:abstractNumId w:val="13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3649"/>
    <w:rsid w:val="000305B9"/>
    <w:rsid w:val="000961DC"/>
    <w:rsid w:val="002E139B"/>
    <w:rsid w:val="004410EB"/>
    <w:rsid w:val="006D0316"/>
    <w:rsid w:val="006D3649"/>
    <w:rsid w:val="0084732E"/>
    <w:rsid w:val="00870925"/>
    <w:rsid w:val="008A7CEA"/>
    <w:rsid w:val="008E566B"/>
    <w:rsid w:val="00934A41"/>
    <w:rsid w:val="00B70804"/>
    <w:rsid w:val="00B73E79"/>
    <w:rsid w:val="00ED6A34"/>
    <w:rsid w:val="00FD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7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3E79"/>
    <w:rPr>
      <w:b/>
      <w:bCs/>
    </w:rPr>
  </w:style>
  <w:style w:type="paragraph" w:styleId="Akapitzlist">
    <w:name w:val="List Paragraph"/>
    <w:basedOn w:val="Normalny"/>
    <w:uiPriority w:val="34"/>
    <w:qFormat/>
    <w:rsid w:val="00030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1374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2019-09-07T17:26:00Z</cp:lastPrinted>
  <dcterms:created xsi:type="dcterms:W3CDTF">2019-09-07T14:29:00Z</dcterms:created>
  <dcterms:modified xsi:type="dcterms:W3CDTF">2019-09-17T16:27:00Z</dcterms:modified>
</cp:coreProperties>
</file>